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5B307D">
      <w:pPr>
        <w:pStyle w:val="20"/>
        <w:framePr w:w="9701" w:h="14162" w:hRule="exact" w:wrap="none" w:vAnchor="page" w:hAnchor="page" w:x="1127" w:y="976"/>
        <w:shd w:val="clear" w:color="auto" w:fill="auto"/>
        <w:spacing w:before="0" w:after="236" w:line="480" w:lineRule="exact"/>
        <w:ind w:firstLine="740"/>
        <w:jc w:val="left"/>
      </w:pPr>
      <w:bookmarkStart w:id="0" w:name="_GoBack"/>
      <w:bookmarkEnd w:id="0"/>
      <w:r>
        <w:lastRenderedPageBreak/>
        <w:t xml:space="preserve">Внутриротовой съемный аппарат Кларка </w:t>
      </w:r>
      <w:r w:rsidRPr="00F168A1">
        <w:rPr>
          <w:lang w:eastAsia="en-US" w:bidi="en-US"/>
        </w:rPr>
        <w:t>(</w:t>
      </w:r>
      <w:r>
        <w:rPr>
          <w:lang w:val="en-US" w:eastAsia="en-US" w:bidi="en-US"/>
        </w:rPr>
        <w:t>Twin</w:t>
      </w:r>
      <w:r w:rsidRPr="00F168A1">
        <w:rPr>
          <w:lang w:eastAsia="en-US" w:bidi="en-US"/>
        </w:rPr>
        <w:t xml:space="preserve"> </w:t>
      </w:r>
      <w:r>
        <w:rPr>
          <w:lang w:val="en-US" w:eastAsia="en-US" w:bidi="en-US"/>
        </w:rPr>
        <w:t>Block</w:t>
      </w:r>
      <w:r w:rsidRPr="00F168A1">
        <w:rPr>
          <w:lang w:eastAsia="en-US" w:bidi="en-US"/>
        </w:rPr>
        <w:t xml:space="preserve">) </w:t>
      </w:r>
      <w:r>
        <w:t>был разработан в 1977 году шотландским ортодонтом Уильямом Кларком. Устройство представляет собой конструкцию из двух базисных блоков, один для нижней, другой для верхней челюсти.</w:t>
      </w:r>
    </w:p>
    <w:p w:rsidR="003A2A31" w:rsidRDefault="005B307D">
      <w:pPr>
        <w:pStyle w:val="20"/>
        <w:framePr w:w="9701" w:h="14162" w:hRule="exact" w:wrap="none" w:vAnchor="page" w:hAnchor="page" w:x="1127" w:y="976"/>
        <w:shd w:val="clear" w:color="auto" w:fill="auto"/>
        <w:spacing w:before="0" w:after="118" w:line="260" w:lineRule="exact"/>
        <w:jc w:val="both"/>
      </w:pPr>
      <w:r>
        <w:t>Стандартная модель аппарата Кларка состоит из следующих элементов: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ортодонтического съемного базиса, материалом для которых служат гипоаллергенные композиционные пластмассы;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выравнивающих дуг, обеспечивающих необходимую силу давления на зубной ряд;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фиксирующих элементов (кламмеров).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расширяющего винта — активного элемента, расположенного в центре блока и предназначенного для регулировки ширины пластины.</w:t>
      </w:r>
    </w:p>
    <w:p w:rsidR="003A2A31" w:rsidRDefault="005B307D">
      <w:pPr>
        <w:pStyle w:val="20"/>
        <w:framePr w:w="9701" w:h="14162" w:hRule="exact" w:wrap="none" w:vAnchor="page" w:hAnchor="page" w:x="1127" w:y="976"/>
        <w:shd w:val="clear" w:color="auto" w:fill="auto"/>
        <w:spacing w:before="0" w:after="68" w:line="490" w:lineRule="exact"/>
        <w:jc w:val="both"/>
      </w:pPr>
      <w:r>
        <w:t>Кламмеры, дуги и винты изготавливают из медицинской стали.</w:t>
      </w:r>
    </w:p>
    <w:p w:rsidR="003A2A31" w:rsidRDefault="005B307D">
      <w:pPr>
        <w:pStyle w:val="20"/>
        <w:framePr w:w="9701" w:h="14162" w:hRule="exact" w:wrap="none" w:vAnchor="page" w:hAnchor="page" w:x="1127" w:y="976"/>
        <w:shd w:val="clear" w:color="auto" w:fill="auto"/>
        <w:spacing w:before="0" w:after="236" w:line="480" w:lineRule="exact"/>
        <w:ind w:firstLine="740"/>
        <w:jc w:val="both"/>
      </w:pPr>
      <w:r>
        <w:t xml:space="preserve">Аппарат </w:t>
      </w:r>
      <w:r>
        <w:rPr>
          <w:lang w:val="en-US" w:eastAsia="en-US" w:bidi="en-US"/>
        </w:rPr>
        <w:t>twin</w:t>
      </w:r>
      <w:r w:rsidRPr="00F168A1">
        <w:rPr>
          <w:lang w:eastAsia="en-US" w:bidi="en-US"/>
        </w:rPr>
        <w:t xml:space="preserve"> </w:t>
      </w:r>
      <w:r>
        <w:rPr>
          <w:lang w:val="en-US" w:eastAsia="en-US" w:bidi="en-US"/>
        </w:rPr>
        <w:t>block</w:t>
      </w:r>
      <w:r w:rsidRPr="00F168A1">
        <w:rPr>
          <w:lang w:eastAsia="en-US" w:bidi="en-US"/>
        </w:rPr>
        <w:t xml:space="preserve"> </w:t>
      </w:r>
      <w:r>
        <w:t>одновременно действует на обе челюсти: расширяет их, стимулирует выдвижение вперед нижней челюсти. Он воздействует на нейромышечные функции в челюстно-лицевой области, обеспечивает приспособление формы к новому функциональному состоянию и устранение аномалий прикуса.</w:t>
      </w:r>
    </w:p>
    <w:p w:rsidR="003A2A31" w:rsidRDefault="005B307D">
      <w:pPr>
        <w:pStyle w:val="20"/>
        <w:framePr w:w="9701" w:h="14162" w:hRule="exact" w:wrap="none" w:vAnchor="page" w:hAnchor="page" w:x="1127" w:y="976"/>
        <w:shd w:val="clear" w:color="auto" w:fill="auto"/>
        <w:spacing w:before="0" w:after="103" w:line="260" w:lineRule="exact"/>
        <w:jc w:val="both"/>
      </w:pPr>
      <w:r>
        <w:t>Преимущества Твин Блока: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Возможность постоянного ношения даже во время еды;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Быстрая физиологическая и психологическая адаптация пациента за счет сохранения нормальной подвижности щек, губ и языка;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Минимальное вмешательство в нормальное функционирование зубочелюстной системы;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Парные блоки не нарушает речь, так как не ограничивает подвижность языка и нижней челюсти;</w:t>
      </w:r>
    </w:p>
    <w:p w:rsidR="003A2A31" w:rsidRDefault="005B307D">
      <w:pPr>
        <w:pStyle w:val="20"/>
        <w:framePr w:w="9701" w:h="14162" w:hRule="exact" w:wrap="none" w:vAnchor="page" w:hAnchor="page" w:x="1127" w:y="97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490" w:lineRule="exact"/>
        <w:jc w:val="both"/>
      </w:pPr>
      <w:r>
        <w:t>Конструкции верхних и нижних парных блоков можно модифицировать путем включения в аппарат винтов, пружин и других элементов.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ge">
                  <wp:posOffset>3950970</wp:posOffset>
                </wp:positionV>
                <wp:extent cx="4438015" cy="3331210"/>
                <wp:effectExtent l="2540" t="0" r="0" b="444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015" cy="3331210"/>
                        </a:xfrm>
                        <a:prstGeom prst="rect">
                          <a:avLst/>
                        </a:prstGeom>
                        <a:solidFill>
                          <a:srgbClr val="B4B7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1071" id="Rectangle 25" o:spid="_x0000_s1026" style="position:absolute;margin-left:115.7pt;margin-top:311.1pt;width:349.45pt;height:26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VJggIAAP4EAAAOAAAAZHJzL2Uyb0RvYy54bWysVNuO0zAQfUfiHyy/d3Ope0nUdLXdpQhp&#10;gRULH+DaTmPh2MF2my6If2fstKULPCBEH1xPZjw+Z+aMF9eHVqG9sE4aXeHsKsVIaGa41NsKf/q4&#10;Hs0xcp5qTpXRosJPwuHr5csXi74rRW4ao7iwCJJoV/ZdhRvvuzJJHGtES92V6YQGZ21sSz2Ydptw&#10;S3vI3qokT9Np0hvLO2uYcA6+3g1OvIz561ow/76unfBIVRiw+bjauG7CmiwXtNxa2jWSHWHQf0DR&#10;Uqnh0nOqO+op2ln5W6pWMmucqf0VM21i6loyETkAmyz9hc1jQzsRuUBxXHcuk/t/adm7/YNFklc4&#10;Jxhp2kKPPkDVqN4qgfJJKFDfuRLiHrsHGyi67t6wzw5pc9tAmLix1vSNoBxgZSE+eXYgGA6Ook3/&#10;1nBIT3fexFodatuGhFAFdIgteTq3RBw8YvCRkPE8zSYYMfCNx+Msz2LTElqejnfW+dfCtChsKmwB&#10;fUxP9/fOBzi0PIVE+EZJvpZKRcNuN7fKoj0FfazIaraaRgbA8jJM6RCsTTg2ZBy+AEq4I/gC3tjv&#10;b0WWk3SVF6P1dD4bkTWZjIpZOh+lWbEqpikpyN36ewCYkbKRnAt9L7U4aS8jf9fb4xQMqonqQ32F&#10;iwl0LPK6RO8uSabx9yeSrfQwikq2FZ6fg2gZOvtKc6BNS0+lGvbJc/ixylCD03+sStRBaP0goY3h&#10;TyADa6BJMIrwaMCmMfYrRj0MYIXdlx21AiP1RoOUioyQMLHRIJNZDoa99GwuPVQzSFVhj9GwvfXD&#10;lO86K7cN3JTFwmhzA/KrZRRGkOaA6ihaGLLI4PgghCm+tGPUz2dr+QMAAP//AwBQSwMEFAAGAAgA&#10;AAAhAAe85i7hAAAADAEAAA8AAABkcnMvZG93bnJldi54bWxMjzFPwzAQhXck/oN1SGzUsROiEuJU&#10;FVIlBhZSBkY3PpKo8Tmy3Tb012MmGE/v03vf1ZvFTuyMPoyOFIhVBgypc2akXsHHfvewBhaiJqMn&#10;R6jgGwNsmtubWlfGXegdz23sWSqhUGkFQ4xzxXnoBrQ6rNyMlLIv562O6fQ9N15fUrmduMyykls9&#10;UloY9IwvA3bH9mQVvH5e2zcrysLLI5/Edh8er7ug1P3dsn0GFnGJfzD86id1aJLTwZ3IBDYpkLko&#10;EqqglFICS8RTnuXADgkVRbkG3tT8/xPNDwAAAP//AwBQSwECLQAUAAYACAAAACEAtoM4kv4AAADh&#10;AQAAEwAAAAAAAAAAAAAAAAAAAAAAW0NvbnRlbnRfVHlwZXNdLnhtbFBLAQItABQABgAIAAAAIQA4&#10;/SH/1gAAAJQBAAALAAAAAAAAAAAAAAAAAC8BAABfcmVscy8ucmVsc1BLAQItABQABgAIAAAAIQDI&#10;t9VJggIAAP4EAAAOAAAAAAAAAAAAAAAAAC4CAABkcnMvZTJvRG9jLnhtbFBLAQItABQABgAIAAAA&#10;IQAHvOYu4QAAAAwBAAAPAAAAAAAAAAAAAAAAANwEAABkcnMvZG93bnJldi54bWxQSwUGAAAAAAQA&#10;BADzAAAA6gUAAAAA&#10;" fillcolor="#b4b7b6" stroked="f">
                <w10:wrap anchorx="page" anchory="page"/>
              </v:rect>
            </w:pict>
          </mc:Fallback>
        </mc:AlternateContent>
      </w:r>
    </w:p>
    <w:p w:rsidR="003A2A31" w:rsidRDefault="005B307D">
      <w:pPr>
        <w:pStyle w:val="20"/>
        <w:framePr w:w="9686" w:h="2515" w:hRule="exact" w:wrap="none" w:vAnchor="page" w:hAnchor="page" w:x="1134" w:y="981"/>
        <w:shd w:val="clear" w:color="auto" w:fill="auto"/>
        <w:spacing w:before="0" w:after="236" w:line="480" w:lineRule="exact"/>
        <w:ind w:firstLine="740"/>
        <w:jc w:val="both"/>
      </w:pPr>
      <w:r>
        <w:t xml:space="preserve">Цель моего лечения - это создание морфологического, функционального оптимума зубочелюстно-лицевой системы пациента, гарантированного во времени. При обследовании пациентов провожу антропометрию лица в анфас по методу Изара </w:t>
      </w:r>
      <w:r w:rsidRPr="00F168A1">
        <w:rPr>
          <w:lang w:eastAsia="en-US" w:bidi="en-US"/>
        </w:rPr>
        <w:t>(</w:t>
      </w:r>
      <w:r>
        <w:rPr>
          <w:lang w:val="en-US" w:eastAsia="en-US" w:bidi="en-US"/>
        </w:rPr>
        <w:t>IFM</w:t>
      </w:r>
      <w:r w:rsidRPr="00F168A1">
        <w:rPr>
          <w:lang w:eastAsia="en-US" w:bidi="en-US"/>
        </w:rPr>
        <w:t xml:space="preserve">) </w:t>
      </w:r>
      <w:r>
        <w:t>и в профиль, фотофиксацию данных.</w:t>
      </w:r>
    </w:p>
    <w:p w:rsidR="003A2A31" w:rsidRDefault="005B307D">
      <w:pPr>
        <w:pStyle w:val="20"/>
        <w:framePr w:w="9686" w:h="2515" w:hRule="exact" w:wrap="none" w:vAnchor="page" w:hAnchor="page" w:x="1134" w:y="981"/>
        <w:shd w:val="clear" w:color="auto" w:fill="auto"/>
        <w:spacing w:before="0" w:after="0" w:line="260" w:lineRule="exact"/>
        <w:jc w:val="left"/>
      </w:pPr>
      <w:r>
        <w:t>По фотографиям оцениваю:</w:t>
      </w:r>
    </w:p>
    <w:p w:rsidR="003A2A31" w:rsidRDefault="005B307D">
      <w:pPr>
        <w:pStyle w:val="20"/>
        <w:framePr w:w="9686" w:h="2572" w:hRule="exact" w:wrap="none" w:vAnchor="page" w:hAnchor="page" w:x="1134" w:y="3558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499" w:lineRule="exact"/>
        <w:ind w:left="400"/>
        <w:jc w:val="both"/>
      </w:pPr>
      <w:r>
        <w:t>сбалансированность лица (т.е. симметрия);</w:t>
      </w:r>
    </w:p>
    <w:p w:rsidR="003A2A31" w:rsidRDefault="005B307D">
      <w:pPr>
        <w:pStyle w:val="20"/>
        <w:framePr w:w="9686" w:h="2572" w:hRule="exact" w:wrap="none" w:vAnchor="page" w:hAnchor="page" w:x="1134" w:y="3558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499" w:lineRule="exact"/>
        <w:ind w:left="400"/>
        <w:jc w:val="both"/>
      </w:pPr>
      <w:r>
        <w:t>напряжение мышц челюстно-лицевой области;</w:t>
      </w:r>
    </w:p>
    <w:p w:rsidR="003A2A31" w:rsidRDefault="005B307D">
      <w:pPr>
        <w:pStyle w:val="20"/>
        <w:framePr w:w="9686" w:h="2572" w:hRule="exact" w:wrap="none" w:vAnchor="page" w:hAnchor="page" w:x="1134" w:y="3558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499" w:lineRule="exact"/>
        <w:ind w:left="400"/>
        <w:jc w:val="both"/>
      </w:pPr>
      <w:r>
        <w:t>характер смыкания губ;</w:t>
      </w:r>
    </w:p>
    <w:p w:rsidR="003A2A31" w:rsidRDefault="005B307D">
      <w:pPr>
        <w:pStyle w:val="20"/>
        <w:framePr w:w="9686" w:h="2572" w:hRule="exact" w:wrap="none" w:vAnchor="page" w:hAnchor="page" w:x="1134" w:y="3558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499" w:lineRule="exact"/>
        <w:ind w:left="400"/>
        <w:jc w:val="both"/>
      </w:pPr>
      <w:r>
        <w:t>назолабильный угол;</w:t>
      </w:r>
    </w:p>
    <w:p w:rsidR="003A2A31" w:rsidRDefault="005B307D">
      <w:pPr>
        <w:pStyle w:val="20"/>
        <w:framePr w:w="9686" w:h="2572" w:hRule="exact" w:wrap="none" w:vAnchor="page" w:hAnchor="page" w:x="1134" w:y="3558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499" w:lineRule="exact"/>
        <w:ind w:left="400"/>
        <w:jc w:val="both"/>
      </w:pPr>
      <w:r>
        <w:t>оцениваю повреждение эмали зубов.</w:t>
      </w:r>
    </w:p>
    <w:p w:rsidR="003A2A31" w:rsidRDefault="00F168A1">
      <w:pPr>
        <w:framePr w:wrap="none" w:vAnchor="page" w:hAnchor="page" w:x="2315" w:y="62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29125" cy="3343275"/>
            <wp:effectExtent l="0" t="0" r="9525" b="9525"/>
            <wp:docPr id="1" name="Рисунок 1" descr="C:\Users\User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312" w:y="11679"/>
        <w:shd w:val="clear" w:color="auto" w:fill="auto"/>
        <w:spacing w:line="260" w:lineRule="exact"/>
      </w:pPr>
      <w:r>
        <w:t>Рис.1.Фотофиксация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ge">
                  <wp:posOffset>6559550</wp:posOffset>
                </wp:positionV>
                <wp:extent cx="1124585" cy="365760"/>
                <wp:effectExtent l="0" t="0" r="190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36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AC28" id="Rectangle 23" o:spid="_x0000_s1026" style="position:absolute;margin-left:143.8pt;margin-top:516.5pt;width:88.55pt;height:28.8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UleQIAAP0EAAAOAAAAZHJzL2Uyb0RvYy54bWysVNuO0zAQfUfiHyy/d3PZpG2iTVd7oQhp&#10;gRULH+DaTmPh2MZ2my6If2fstKWFlxWiD6nHMx6fM3PGV9e7XqItt05o1eDsIsWIK6qZUOsGf/m8&#10;nMwxcp4oRqRWvMHP3OHrxetXV4Opea47LRm3CJIoVw+mwZ33pk4SRzveE3ehDVfgbLXtiQfTrhNm&#10;yQDZe5nkaTpNBm2ZsZpy52D3fnTiRczftpz6j23ruEeywYDNx6+N31X4JosrUq8tMZ2gexjkH1D0&#10;RCi49JjqnniCNlb8laoX1GqnW39BdZ/othWURw7AJkv/YPPUEcMjFyiOM8cyuf+Xln7YPlokWIPz&#10;S4wU6aFHn6BqRK0lR7AHBRqMqyHuyTzaQNGZB02/OqT0XQdh/MZaPXScMICVhfjk7EAwHBxFq+G9&#10;ZpCebLyOtdq1tg8JoQpoF1vyfGwJ33lEYTPL8qKclxhR8F1Oy9k09iwh9eG0sc6/5bpHYdFgC+Bj&#10;drJ9cD6gIfUhJKLXUrClkDIadr26kxZtSZBH/EUCQPI0TKoQrHQ4NmYcdwAk3BF8AW5s948KAKe3&#10;eTVZTuezSbEsykk1S+eTNKtuq2laVMX98mcAmBV1Jxjj6kEofpBeVrystfshGEUTxYeGBldlXkbu&#10;Z+jdy0j2wsMkStE3eH6sBKlDY98oBrRJ7YmQ4zo5hx+rDDU4/MeqRBmEzo8KWmn2DCqwGpoEkwhv&#10;Biw6bb9jNMD8Ndh92xDLMZLvFCipyooiDGw0inKWg2FPPatTD1EUUjXYYzQu7/w45BtjxbqDm7JY&#10;GKVvQH2tiMIIyhxR7TULMxYZ7N+DMMSndoz6/WotfgEAAP//AwBQSwMEFAAGAAgAAAAhADKAwTvi&#10;AAAADQEAAA8AAABkcnMvZG93bnJldi54bWxMj8FOwzAQRO9I/IO1SNyoTRrSNMSpKBJHJFo40JuT&#10;LEnUeB1itw18PdtTOe7M0+xMvppsL444+s6RhvuZAoFUubqjRsPH+8tdCsIHQ7XpHaGGH/SwKq6v&#10;cpPV7kQbPG5DIziEfGY0tCEMmZS+atEaP3MDEntfbrQm8Dk2sh7NicNtLyOlEmlNR/yhNQM+t1jt&#10;twerYb1M199vMb3+bsod7j7L/UM0Kq1vb6anRxABp3CB4Vyfq0PBnUp3oNqLXkOULhJG2VDzOa9i&#10;JE7iBYjyLC1VArLI5f8VxR8AAAD//wMAUEsBAi0AFAAGAAgAAAAhALaDOJL+AAAA4QEAABMAAAAA&#10;AAAAAAAAAAAAAAAAAFtDb250ZW50X1R5cGVzXS54bWxQSwECLQAUAAYACAAAACEAOP0h/9YAAACU&#10;AQAACwAAAAAAAAAAAAAAAAAvAQAAX3JlbHMvLnJlbHNQSwECLQAUAAYACAAAACEAzCEVJXkCAAD9&#10;BAAADgAAAAAAAAAAAAAAAAAuAgAAZHJzL2Uyb0RvYy54bWxQSwECLQAUAAYACAAAACEAMoDBO+IA&#10;AAANAQAADwAAAAAAAAAAAAAAAADTBAAAZHJzL2Rvd25yZXYueG1sUEsFBgAAAAAEAAQA8wAAAOIF&#10;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4417060</wp:posOffset>
                </wp:positionH>
                <wp:positionV relativeFrom="page">
                  <wp:posOffset>412115</wp:posOffset>
                </wp:positionV>
                <wp:extent cx="2109470" cy="2675890"/>
                <wp:effectExtent l="0" t="254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2675890"/>
                        </a:xfrm>
                        <a:prstGeom prst="rect">
                          <a:avLst/>
                        </a:prstGeom>
                        <a:solidFill>
                          <a:srgbClr val="0708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A3A9" id="Rectangle 22" o:spid="_x0000_s1026" style="position:absolute;margin-left:347.8pt;margin-top:32.45pt;width:166.1pt;height:210.7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xgfwIAAP4EAAAOAAAAZHJzL2Uyb0RvYy54bWysVNuO0zAQfUfiHyy/d3NReknUdLXbUoS0&#10;wIqFD3Btp7FwbGO7TRfEvzN22tICDwjRh9TjGY/PmTnj+e2hk2jPrRNa1Ti7STHiimom1LbGnz6u&#10;RzOMnCeKEakVr/Ezd/h28fLFvDcVz3WrJeMWQRLlqt7UuPXeVEniaMs74m604QqcjbYd8WDabcIs&#10;6SF7J5M8TSdJry0zVlPuHOyuBidexPxNw6l/3zSOeyRrDNh8/Nr43YRvspiTamuJaQU9wiD/gKIj&#10;QsGl51Qr4gnaWfFbqk5Qq51u/A3VXaKbRlAeOQCbLP2FzVNLDI9coDjOnMvk/l9a+m7/aJFgNc5z&#10;jBTpoEcfoGpEbSVHsAcF6o2rIO7JPNpA0ZkHTT87pPSyhTB+Z63uW04YwMpCfHJ1IBgOjqJN/1Yz&#10;SE92XsdaHRrbhYRQBXSILXk+t4QfPKKwmWdpWUyhcxR8+WQ6npWxaQmpTseNdf411x0KixpbQB/T&#10;k/2D8wEOqU4hEb6Wgq2FlNGw281SWrQnQR/TdJbOIgNgeRkmVQhWOhwbMg47gBLuCL6AN/b7W5nl&#10;RXqfl6P1ZDYdFetiPCoh8SjNyvtykhZlsVp/DwCzomoFY1w9CMVP2suKv+vtcQoG1UT1ob7G5Tgf&#10;R+5X6N0VyTT8/kSyEx5GUYquxrNzEKlCZ18pBrRJ5YmQwzq5hh+rDDU4/ceqRB2E1g8S2mj2DDKw&#10;GpoEDYVHAxattl8x6mEAa+y+7IjlGMk3CqRUZkURJjYaxXiag2EvPZtLD1EUUtXYYzQsl36Y8p2x&#10;YtvCTVksjNJ3IL9GRGEEaQ6ojqKFIYsMjg9CmOJLO0b9fLYWPwAAAP//AwBQSwMEFAAGAAgAAAAh&#10;AIqwkNDiAAAACwEAAA8AAABkcnMvZG93bnJldi54bWxMj8FOwzAMhu9IvENkJG4sZVvLVppOaBIg&#10;dkBscIBb1pi2onFKkq3l7fFOcLPlT7+/v1iNthNH9KF1pOB6koBAqpxpqVbw9np/tQARoiajO0eo&#10;4AcDrMrzs0Lnxg20xeMu1oJDKORaQRNjn0sZqgatDhPXI/Ht03mrI6++lsbrgcNtJ6dJkkmrW+IP&#10;je5x3WD1tTtYBcNj+tC/Pz+t/XfYaDMmH9vZS6rU5cV4dwsi4hj/YDjpszqU7LR3BzJBdAqyZZox&#10;ysN8CeIEJNMbLrNXMF9kM5BlIf93KH8BAAD//wMAUEsBAi0AFAAGAAgAAAAhALaDOJL+AAAA4QEA&#10;ABMAAAAAAAAAAAAAAAAAAAAAAFtDb250ZW50X1R5cGVzXS54bWxQSwECLQAUAAYACAAAACEAOP0h&#10;/9YAAACUAQAACwAAAAAAAAAAAAAAAAAvAQAAX3JlbHMvLnJlbHNQSwECLQAUAAYACAAAACEAomtM&#10;YH8CAAD+BAAADgAAAAAAAAAAAAAAAAAuAgAAZHJzL2Uyb0RvYy54bWxQSwECLQAUAAYACAAAACEA&#10;irCQ0OIAAAALAQAADwAAAAAAAAAAAAAAAADZBAAAZHJzL2Rvd25yZXYueG1sUEsFBgAAAAAEAAQA&#10;8wAAAOgFAAAAAA==&#10;" fillcolor="#07080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415290</wp:posOffset>
                </wp:positionV>
                <wp:extent cx="2520950" cy="2679065"/>
                <wp:effectExtent l="0" t="0" r="3810" b="12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679065"/>
                        </a:xfrm>
                        <a:prstGeom prst="rect">
                          <a:avLst/>
                        </a:prstGeom>
                        <a:solidFill>
                          <a:srgbClr val="B3B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F1F2" id="Rectangle 21" o:spid="_x0000_s1026" style="position:absolute;margin-left:61.45pt;margin-top:32.7pt;width:198.5pt;height:210.9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kYgAIAAP4EAAAOAAAAZHJzL2Uyb0RvYy54bWysVNuO0zAQfUfiHyy/d3MhaZto0xXdUoS0&#10;wIqFD3Btp7FwbGO7TRfEvzN22tIFHhCiD6nHMz4+M3PG1zeHXqI9t05o1eDsKsWIK6qZUNsGf/q4&#10;nswxcp4oRqRWvMGP3OGbxfNn14Opea47LRm3CECUqwfT4M57UyeJox3vibvShitwttr2xINptwmz&#10;ZAD0XiZ5mk6TQVtmrKbcOdhdjU68iPhty6l/37aOeyQbDNx8/Nr43YRvsrgm9dYS0wl6pEH+gUVP&#10;hIJLz1Ar4gnaWfEbVC+o1U63/orqPtFtKyiPOUA2WfpLNg8dMTzmAsVx5lwm9/9g6bv9vUWCNTjP&#10;MFKkhx59gKoRtZUcwR4UaDCuhrgHc29Dis7cafrZIaVvOwjjL63VQ8cJA1oxPnlyIBgOjqLN8FYz&#10;gCc7r2OtDq3tAyBUAR1iSx7PLeEHjyhs5mWeViV0joIvn86qdFoGTgmpT8eNdf411z0KiwZbYB/h&#10;yf7O+TH0FBLpaynYWkgZDbvd3EqL9gT0sXyxXC2nR3R3GSZVCFY6HBsRxx1gCXcEX+Ab+/2tyvIi&#10;XebVZD2dzybFuign1SydT9KsWlbTtKiK1fp7IJgVdScY4+pOKH7SXlb8XW+PUzCqJqoPDQ2uyryM&#10;uT9h7y6TTOPvT0n2wsMoStE3eH4OInXo7CvFIG1SeyLkuE6e0o8NgRqc/mNVog5C60cJbTR7BBlY&#10;DU2ChsKjAYtO268YDTCADXZfdsRyjOQbBVKqsqIIExuNopzlYNhLz+bSQxQFqAZ7jMblrR+nfGes&#10;2HZwUxYLo/RLkF8rojCCNEdWwDsYMGQxg+ODEKb40o5RP5+txQ8AAAD//wMAUEsDBBQABgAIAAAA&#10;IQCwiV7X4AAAAAoBAAAPAAAAZHJzL2Rvd25yZXYueG1sTI9NT8MwDIbvSPyHyEjcWLqyj7Y0nRAS&#10;JwQaA21XtzFt1SYpTbZ1/x5zguNrP3r9ON9MphcnGn3rrIL5LAJBtnK6tbWCz4/nuwSED2g19s6S&#10;ggt52BTXVzlm2p3tO512oRZcYn2GCpoQhkxKXzVk0M/cQJZ3X240GDiOtdQjnrnc9DKOopU02Fq+&#10;0OBATw1V3e5oFLzhdt+tX75Dkh4O5rUrK7rsE6Vub6bHBxCBpvAHw68+q0PBTqU7Wu1FzzmOU0YV&#10;rJYLEAws5ykPSgWLZH0Pssjl/xeKHwAAAP//AwBQSwECLQAUAAYACAAAACEAtoM4kv4AAADhAQAA&#10;EwAAAAAAAAAAAAAAAAAAAAAAW0NvbnRlbnRfVHlwZXNdLnhtbFBLAQItABQABgAIAAAAIQA4/SH/&#10;1gAAAJQBAAALAAAAAAAAAAAAAAAAAC8BAABfcmVscy8ucmVsc1BLAQItABQABgAIAAAAIQACgBkY&#10;gAIAAP4EAAAOAAAAAAAAAAAAAAAAAC4CAABkcnMvZTJvRG9jLnhtbFBLAQItABQABgAIAAAAIQCw&#10;iV7X4AAAAAoBAAAPAAAAAAAAAAAAAAAAANoEAABkcnMvZG93bnJldi54bWxQSwUGAAAAAAQABADz&#10;AAAA5wUAAAAA&#10;" fillcolor="#b3bdb6" stroked="f">
                <w10:wrap anchorx="page" anchory="page"/>
              </v:rect>
            </w:pict>
          </mc:Fallback>
        </mc:AlternateContent>
      </w:r>
    </w:p>
    <w:p w:rsidR="003A2A31" w:rsidRDefault="00F168A1">
      <w:pPr>
        <w:framePr w:wrap="none" w:vAnchor="page" w:hAnchor="page" w:x="1230" w:y="6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4125" cy="2676525"/>
            <wp:effectExtent l="0" t="0" r="9525" b="9525"/>
            <wp:docPr id="2" name="Рисунок 2" descr="C:\Users\User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="4162" w:h="671" w:hRule="exact" w:wrap="none" w:vAnchor="page" w:hAnchor="page" w:x="1585" w:y="5020"/>
        <w:shd w:val="clear" w:color="auto" w:fill="auto"/>
        <w:spacing w:line="322" w:lineRule="exact"/>
        <w:jc w:val="center"/>
      </w:pPr>
      <w:r>
        <w:t>Рис.2.Индекс Изара =102 (средняя</w:t>
      </w:r>
      <w:r>
        <w:br/>
        <w:t>ширина лица)</w:t>
      </w:r>
    </w:p>
    <w:p w:rsidR="003A2A31" w:rsidRDefault="00F168A1">
      <w:pPr>
        <w:framePr w:wrap="none" w:vAnchor="page" w:hAnchor="page" w:x="6957" w:y="6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05025" cy="2676525"/>
            <wp:effectExtent l="0" t="0" r="9525" b="9525"/>
            <wp:docPr id="3" name="Рисунок 3" descr="C:\Users\Usere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e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="4190" w:h="690" w:hRule="exact" w:wrap="none" w:vAnchor="page" w:hAnchor="page" w:x="6515" w:y="4996"/>
        <w:shd w:val="clear" w:color="auto" w:fill="auto"/>
        <w:spacing w:line="317" w:lineRule="exact"/>
        <w:ind w:right="20"/>
        <w:jc w:val="center"/>
      </w:pPr>
      <w:r>
        <w:t>Рис.3. Определение профиля лица:</w:t>
      </w:r>
      <w:r>
        <w:br/>
        <w:t>выпуклый профиль</w:t>
      </w:r>
    </w:p>
    <w:p w:rsidR="003A2A31" w:rsidRDefault="005B307D">
      <w:pPr>
        <w:pStyle w:val="20"/>
        <w:framePr w:w="9701" w:h="1982" w:hRule="exact" w:wrap="none" w:vAnchor="page" w:hAnchor="page" w:x="1105" w:y="6093"/>
        <w:shd w:val="clear" w:color="auto" w:fill="auto"/>
        <w:tabs>
          <w:tab w:val="left" w:pos="7561"/>
        </w:tabs>
        <w:spacing w:before="0" w:after="0" w:line="480" w:lineRule="exact"/>
        <w:ind w:left="740"/>
        <w:jc w:val="both"/>
      </w:pPr>
      <w:r>
        <w:t>Провожу клинические функциональные пробы:</w:t>
      </w:r>
      <w:r>
        <w:tab/>
        <w:t>Эшлера-Биттнера</w:t>
      </w:r>
    </w:p>
    <w:p w:rsidR="003A2A31" w:rsidRDefault="005B307D">
      <w:pPr>
        <w:pStyle w:val="20"/>
        <w:framePr w:w="9701" w:h="1982" w:hRule="exact" w:wrap="none" w:vAnchor="page" w:hAnchor="page" w:x="1105" w:y="6093"/>
        <w:shd w:val="clear" w:color="auto" w:fill="auto"/>
        <w:spacing w:before="0" w:after="0" w:line="480" w:lineRule="exact"/>
        <w:jc w:val="both"/>
      </w:pPr>
      <w:r>
        <w:t>(дифференциальная диагностика дистального прикуса), изучаю функции ВНЧС. Обращаю внимание на плавность движения нижней челюсти, смещение нижней челюсти в сторону при открывании или закрывании рта, наличие шумов.</w:t>
      </w:r>
    </w:p>
    <w:p w:rsidR="003A2A31" w:rsidRDefault="00F168A1">
      <w:pPr>
        <w:framePr w:wrap="none" w:vAnchor="page" w:hAnchor="page" w:x="1801" w:y="83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47925" cy="3019425"/>
            <wp:effectExtent l="0" t="0" r="9525" b="9525"/>
            <wp:docPr id="4" name="Рисунок 4" descr="C:\Users\Usere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e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211" w:y="13344"/>
        <w:shd w:val="clear" w:color="auto" w:fill="auto"/>
        <w:spacing w:line="260" w:lineRule="exact"/>
      </w:pPr>
      <w:r>
        <w:t>Рис.4. Определение линии улыбки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4423410</wp:posOffset>
                </wp:positionV>
                <wp:extent cx="3096895" cy="1414145"/>
                <wp:effectExtent l="3175" t="3810" r="0" b="127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1414145"/>
                        </a:xfrm>
                        <a:prstGeom prst="rect">
                          <a:avLst/>
                        </a:prstGeom>
                        <a:solidFill>
                          <a:srgbClr val="150A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9710B" id="Rectangle 17" o:spid="_x0000_s1026" style="position:absolute;margin-left:70pt;margin-top:348.3pt;width:243.85pt;height:111.3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mZfwIAAP4EAAAOAAAAZHJzL2Uyb0RvYy54bWysVFFv0zAQfkfiP1h+75KUpG2ipVPXUoQ0&#10;YGLwA1zbaSwc29hu0w3x3zk7bemAB4RoJcf2nT9/d/edr28OnUR7bp3QqsbZVYoRV1QzobY1/vxp&#10;PZph5DxRjEiteI0fucM385cvrntT8bFutWTcIgBRrupNjVvvTZUkjra8I+5KG67A2GjbEQ9Lu02Y&#10;JT2gdzIZp+kk6bVlxmrKnYPd1WDE84jfNJz6D03juEeyxsDNx9HGcRPGZH5Nqq0lphX0SIP8A4uO&#10;CAWXnqFWxBO0s+I3qE5Qq51u/BXVXaKbRlAeY4BosvSXaB5aYniMBZLjzDlN7v/B0vf7e4sEq/EY&#10;0qNIBzX6CFkjais5yqYhQb1xFfg9mHsbQnTmTtMvDim9bMGNL6zVfcsJA1pZ8E+eHQgLB0fRpn+n&#10;GcCTndcxV4fGdgEQsoAOsSSP55Lwg0cUNl+l5WRWFhhRsGV5+BfxDlKdjhvr/BuuOxQmNbbAPsKT&#10;/Z3zgQ6pTi6RvpaCrYWUcWG3m6W0aE9AH1mRLtLFEd1dukkVnJUOxwbEYQdYwh3BFvjGen8rs3Ge&#10;3o7L0Xoym47ydV6Mymk6G6VZeVtO0rzMV+vvgWCWV61gjKs7ofhJe1n+d7U9dsGgmqg+1Ne4LMZF&#10;jP0Ze3cZZBp/fwqyEx5aUYquxrOzE6lCZV8rBmGTyhMhh3nynH7MMuTg9I1ZiToIpR8ktNHsEWRg&#10;NRQJtAaPBkxabZ8w6qEBa+y+7ojlGMm3CqRUZnkeOjYu8mIa9GkvLZtLC1EUoGrsMRqmSz90+c5Y&#10;sW3hpiwmRukFyK8RURhBmgOro2ihyWIExwchdPHlOnr9fLbmPwAAAP//AwBQSwMEFAAGAAgAAAAh&#10;AJcflejgAAAACwEAAA8AAABkcnMvZG93bnJldi54bWxMj8FOwzAQRO9I/IO1SNyo04LcJsSpEFIl&#10;TiACVD26sYlD7XWI3TT8PdsTHEczmnlTrifv2GiG2AWUMJ9lwAw2QXfYSnh/29ysgMWkUCsX0Ej4&#10;MRHW1eVFqQodTvhqxjq1jEowFkqCTakvOI+NNV7FWegNkvcZBq8SyaHlelAnKveOL7JMcK86pAWr&#10;evNoTXOoj17CuDnkX/bFYv3U1s/f29F97HZOyuur6eEeWDJT+gvDGZ/QoSKmfTiijsyRvsvoS5Ig&#10;ciGAUUIslktgewn5PL8FXpX8/4fqFwAA//8DAFBLAQItABQABgAIAAAAIQC2gziS/gAAAOEBAAAT&#10;AAAAAAAAAAAAAAAAAAAAAABbQ29udGVudF9UeXBlc10ueG1sUEsBAi0AFAAGAAgAAAAhADj9If/W&#10;AAAAlAEAAAsAAAAAAAAAAAAAAAAALwEAAF9yZWxzLy5yZWxzUEsBAi0AFAAGAAgAAAAhAFQwyZl/&#10;AgAA/gQAAA4AAAAAAAAAAAAAAAAALgIAAGRycy9lMm9Eb2MueG1sUEsBAi0AFAAGAAgAAAAhAJcf&#10;lejgAAAACwEAAA8AAAAAAAAAAAAAAAAA2QQAAGRycy9kb3ducmV2LnhtbFBLBQYAAAAABAAEAPMA&#10;AADmBQAAAAA=&#10;" fillcolor="#150a0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ge">
                  <wp:posOffset>2402205</wp:posOffset>
                </wp:positionV>
                <wp:extent cx="2578735" cy="1807210"/>
                <wp:effectExtent l="0" t="1905" r="0" b="63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1807210"/>
                        </a:xfrm>
                        <a:prstGeom prst="rect">
                          <a:avLst/>
                        </a:prstGeom>
                        <a:solidFill>
                          <a:srgbClr val="170A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D966D" id="Rectangle 16" o:spid="_x0000_s1026" style="position:absolute;margin-left:90.4pt;margin-top:189.15pt;width:203.05pt;height:142.3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+PggIAAP4EAAAOAAAAZHJzL2Uyb0RvYy54bWysVFFv0zAQfkfiP1h+7xKHtGmipdPWUYQ0&#10;YGLwA1zbaSwcO9hu0w3x3zk7bemAB4Tog+vLnc/fd/edL6/2nUI7YZ00usbkIsVIaGa41Jsaf/60&#10;mswxcp5qTpXRosaPwuGrxcsXl0Nficy0RnFhESTRrhr6Grfe91WSONaKjroL0wsNzsbYjnow7Sbh&#10;lg6QvVNJlqazZDCW99Yw4Rx8vR2deBHzN41g/kPTOOGRqjFg83G1cV2HNVlc0mpjad9KdoBB/wFF&#10;R6WGS0+pbqmnaGvlb6k6yaxxpvEXzHSJaRrJROQAbEj6C5uHlvYicoHiuP5UJvf/0rL3u3uLJIfe&#10;lRhp2kGPPkLVqN4ogcgsFGjoXQVxD/29DRRdf2fYF4e0WbYQJq6tNUMrKAdYJMQnzw4Ew8FRtB7e&#10;GQ7p6dabWKt9Y7uQEKqA9rElj6eWiL1HDD5m02JevJpixMBH5mmRkdi0hFbH4711/o0wHQqbGltA&#10;H9PT3Z3zAQ6tjiERvlGSr6RS0bCb9VJZtKOgD1Kk1+kyMgCW52FKh2BtwrEx4/gFUMIdwRfwxn5/&#10;K0mWpzdZOVnN5sUkX+XTSVmk80lKyptyluZlfrv6HgCSvGol50LfSS2O2iP53/X2MAWjaqL60FDj&#10;cppNI/dn6N05yTT+/kSykx5GUcmuxvNTEK1CZ19rDrRp5alU4z55Dj9WGWpw/I9ViToIrR8ltDb8&#10;EWRgDTQJRhEeDdi0xj5hNMAA1th93VIrMFJvNUipJHkeJjYa+bTIwLDnnvW5h2oGqWrsMRq3Sz9O&#10;+ba3ctPCTSQWRptrkF8jozCCNEdUB9HCkEUGhwchTPG5HaN+PluLHwAAAP//AwBQSwMEFAAGAAgA&#10;AAAhADmeLKjhAAAACwEAAA8AAABkcnMvZG93bnJldi54bWxMj0FLw0AUhO+C/2F5gje7scE0jdmU&#10;KOhBC2Is9LrNPpNg9m3IbtP03/s81eMww8w3+Wa2vZhw9J0jBfeLCARS7UxHjYLd18tdCsIHTUb3&#10;jlDBGT1siuurXGfGnegTpyo0gkvIZ1pBG8KQSenrFq32CzcgsfftRqsDy7GRZtQnLre9XEZRIq3u&#10;iBdaPeBzi/VPdbQK3nAqt/H76mM2/nW7fzpXsowqpW5v5vIRRMA5XMLwh8/oUDDTwR3JeNGzTiNG&#10;DwriVRqD4MRDmqxBHBQkyXINssjl/w/FLwAAAP//AwBQSwECLQAUAAYACAAAACEAtoM4kv4AAADh&#10;AQAAEwAAAAAAAAAAAAAAAAAAAAAAW0NvbnRlbnRfVHlwZXNdLnhtbFBLAQItABQABgAIAAAAIQA4&#10;/SH/1gAAAJQBAAALAAAAAAAAAAAAAAAAAC8BAABfcmVscy8ucmVsc1BLAQItABQABgAIAAAAIQDY&#10;Dr+PggIAAP4EAAAOAAAAAAAAAAAAAAAAAC4CAABkcnMvZTJvRG9jLnhtbFBLAQItABQABgAIAAAA&#10;IQA5niyo4QAAAAsBAAAPAAAAAAAAAAAAAAAAANwEAABkcnMvZG93bnJldi54bWxQSwUGAAAAAAQA&#10;BADzAAAA6gUAAAAA&#10;" fillcolor="#170a0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2083435</wp:posOffset>
                </wp:positionH>
                <wp:positionV relativeFrom="page">
                  <wp:posOffset>720090</wp:posOffset>
                </wp:positionV>
                <wp:extent cx="3295015" cy="1576070"/>
                <wp:effectExtent l="0" t="0" r="3175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576070"/>
                        </a:xfrm>
                        <a:prstGeom prst="rect">
                          <a:avLst/>
                        </a:prstGeom>
                        <a:solidFill>
                          <a:srgbClr val="1309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6BDA" id="Rectangle 15" o:spid="_x0000_s1026" style="position:absolute;margin-left:164.05pt;margin-top:56.7pt;width:259.45pt;height:124.1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PUgQIAAP4EAAAOAAAAZHJzL2Uyb0RvYy54bWysVNuO0zAQfUfiHyy/d+Nkk7aJNl3thSKk&#10;BVYsfIAbO42FYxvbbbog/p2x05YWeECIPriezHh8zswZX13veom23DqhVY3TC4IRV41mQq1r/Onj&#10;cjLHyHmqGJVa8Ro/c4evFy9fXA2m4pnutGTcIkiiXDWYGnfemypJXNPxnroLbbgCZ6ttTz2Ydp0w&#10;SwfI3sskI2SaDNoyY3XDnYOv96MTL2L+tuWNf9+2jnskawzYfFxtXFdhTRZXtFpbajrR7GHQf0DR&#10;U6Hg0mOqe+op2ljxW6peNFY73fqLRveJblvR8MgB2KTkFzZPHTU8coHiOHMsk/t/aZt320eLBIPe&#10;QacU7aFHH6BqVK0lR2kRCjQYV0Hck3m0gaIzD7r57JDSdx2E8Rtr9dBxygBWGuKTswPBcHAUrYa3&#10;mkF6uvE61mrX2j4khCqgXWzJ87ElfOdRAx8vs7IgAAM14EuL2ZTMYtMSWh2OG+v8a657FDY1toA+&#10;pqfbB+cDHFodQiJ8LQVbCimjYderO2nRloI+0ktSktvIAFiehkkVgpUOx8aM4xdACXcEX8Ab+/2t&#10;TLOc3GblZDmdzyb5Mi8m5YzMJyQtb8spycv8fvk9AEzzqhOMcfUgFD9oL83/rrf7KRhVE9WHhhqX&#10;RVZE7mfo3SlJEn9/ItkLD6MoRV/j+TGIVqGzrxQD2rTyVMhxn5zDj1WGGhz+Y1WiDkLrRwmtNHsG&#10;GVgNTYJRhEcDNp22XzEaYABr7L5sqOUYyTcKpFSmeR4mNhp5McvAsKee1amHqgZS1dhjNG7v/Djl&#10;G2PFuoOb0lgYpW9Afq2IwgjSHFHtRQtDFhnsH4Qwxad2jPr5bC1+AAAA//8DAFBLAwQUAAYACAAA&#10;ACEAhn8Tj+AAAAALAQAADwAAAGRycy9kb3ducmV2LnhtbEyPTUvDQBCG74L/YRnBm9181DSk2ZQi&#10;6KUgWIV63GanSTA7G7LbNPXXO570OLwP7zxvuZltLyYcfedIQbyIQCDVznTUKPh4f37IQfigyeje&#10;ESq4oodNdXtT6sK4C73htA+N4BLyhVbQhjAUUvq6Rav9wg1InJ3caHXgc2ykGfWFy20vkyjKpNUd&#10;8YdWD/jUYv21P1sFefc5HfA13a0Oj9tpd/2WcfIilbq/m7drEAHn8AfDrz6rQ8VOR3cm40WvIE3y&#10;mFEO4nQJgol8ueJ1R46yOANZlfL/huoHAAD//wMAUEsBAi0AFAAGAAgAAAAhALaDOJL+AAAA4QEA&#10;ABMAAAAAAAAAAAAAAAAAAAAAAFtDb250ZW50X1R5cGVzXS54bWxQSwECLQAUAAYACAAAACEAOP0h&#10;/9YAAACUAQAACwAAAAAAAAAAAAAAAAAvAQAAX3JlbHMvLnJlbHNQSwECLQAUAAYACAAAACEARn0z&#10;1IECAAD+BAAADgAAAAAAAAAAAAAAAAAuAgAAZHJzL2Uyb0RvYy54bWxQSwECLQAUAAYACAAAACEA&#10;hn8Tj+AAAAALAQAADwAAAAAAAAAAAAAAAADbBAAAZHJzL2Rvd25yZXYueG1sUEsFBgAAAAAEAAQA&#10;8wAAAOgFAAAAAA==&#10;" fillcolor="#13090b" stroked="f">
                <w10:wrap anchorx="page" anchory="page"/>
              </v:rect>
            </w:pict>
          </mc:Fallback>
        </mc:AlternateContent>
      </w:r>
    </w:p>
    <w:p w:rsidR="003A2A31" w:rsidRDefault="00F168A1">
      <w:pPr>
        <w:framePr w:wrap="none" w:vAnchor="page" w:hAnchor="page" w:x="1401" w:y="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5950" cy="5172075"/>
            <wp:effectExtent l="0" t="0" r="0" b="9525"/>
            <wp:docPr id="5" name="Рисунок 5" descr="C:\Users\Usere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e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228" w:y="9456"/>
        <w:shd w:val="clear" w:color="auto" w:fill="auto"/>
        <w:spacing w:line="260" w:lineRule="exact"/>
      </w:pPr>
      <w:r>
        <w:t>Рис.5.Осмотр полости рта</w:t>
      </w:r>
    </w:p>
    <w:p w:rsidR="003A2A31" w:rsidRDefault="005B307D">
      <w:pPr>
        <w:pStyle w:val="20"/>
        <w:framePr w:w="9691" w:h="5448" w:hRule="exact" w:wrap="none" w:vAnchor="page" w:hAnchor="page" w:x="1117" w:y="9928"/>
        <w:shd w:val="clear" w:color="auto" w:fill="auto"/>
        <w:spacing w:before="0" w:after="60" w:line="480" w:lineRule="exact"/>
        <w:ind w:firstLine="740"/>
        <w:jc w:val="both"/>
      </w:pPr>
      <w:r>
        <w:t xml:space="preserve">На ТРГ до лечения: </w:t>
      </w:r>
      <w:r w:rsidRPr="00F168A1">
        <w:rPr>
          <w:lang w:eastAsia="en-US" w:bidi="en-US"/>
        </w:rPr>
        <w:t>&lt;</w:t>
      </w:r>
      <w:r>
        <w:rPr>
          <w:lang w:val="en-US" w:eastAsia="en-US" w:bidi="en-US"/>
        </w:rPr>
        <w:t>SNA</w:t>
      </w:r>
      <w:r w:rsidRPr="00F168A1">
        <w:rPr>
          <w:lang w:eastAsia="en-US" w:bidi="en-US"/>
        </w:rPr>
        <w:t xml:space="preserve"> </w:t>
      </w:r>
      <w:r>
        <w:t xml:space="preserve">=84°, </w:t>
      </w:r>
      <w:r w:rsidRPr="00F168A1">
        <w:rPr>
          <w:lang w:eastAsia="en-US" w:bidi="en-US"/>
        </w:rPr>
        <w:t>&lt;</w:t>
      </w:r>
      <w:r>
        <w:rPr>
          <w:lang w:val="en-US" w:eastAsia="en-US" w:bidi="en-US"/>
        </w:rPr>
        <w:t>SNB</w:t>
      </w:r>
      <w:r w:rsidRPr="00F168A1">
        <w:rPr>
          <w:lang w:eastAsia="en-US" w:bidi="en-US"/>
        </w:rPr>
        <w:t xml:space="preserve"> </w:t>
      </w:r>
      <w:r>
        <w:t xml:space="preserve">= 78°, </w:t>
      </w:r>
      <w:r w:rsidRPr="00F168A1">
        <w:rPr>
          <w:lang w:eastAsia="en-US" w:bidi="en-US"/>
        </w:rPr>
        <w:t>&lt;</w:t>
      </w:r>
      <w:r>
        <w:rPr>
          <w:lang w:val="en-US" w:eastAsia="en-US" w:bidi="en-US"/>
        </w:rPr>
        <w:t>ANB</w:t>
      </w:r>
      <w:r w:rsidRPr="00F168A1">
        <w:rPr>
          <w:lang w:eastAsia="en-US" w:bidi="en-US"/>
        </w:rPr>
        <w:t xml:space="preserve"> </w:t>
      </w:r>
      <w:r>
        <w:t xml:space="preserve">=4°, </w:t>
      </w:r>
      <w:r w:rsidRPr="00F168A1">
        <w:rPr>
          <w:lang w:eastAsia="en-US" w:bidi="en-US"/>
        </w:rPr>
        <w:t>&lt;</w:t>
      </w:r>
      <w:r>
        <w:rPr>
          <w:lang w:val="en-US" w:eastAsia="en-US" w:bidi="en-US"/>
        </w:rPr>
        <w:t>NSL</w:t>
      </w:r>
      <w:r w:rsidRPr="00F168A1">
        <w:rPr>
          <w:lang w:eastAsia="en-US" w:bidi="en-US"/>
        </w:rPr>
        <w:t>-</w:t>
      </w:r>
      <w:r>
        <w:rPr>
          <w:lang w:val="en-US" w:eastAsia="en-US" w:bidi="en-US"/>
        </w:rPr>
        <w:t>NL</w:t>
      </w:r>
      <w:r w:rsidRPr="00F168A1">
        <w:rPr>
          <w:lang w:eastAsia="en-US" w:bidi="en-US"/>
        </w:rPr>
        <w:t xml:space="preserve"> = 8,5°; &lt;</w:t>
      </w:r>
      <w:r>
        <w:rPr>
          <w:lang w:val="en-US" w:eastAsia="en-US" w:bidi="en-US"/>
        </w:rPr>
        <w:t>NSL</w:t>
      </w:r>
      <w:r w:rsidRPr="00F168A1">
        <w:rPr>
          <w:lang w:eastAsia="en-US" w:bidi="en-US"/>
        </w:rPr>
        <w:t>-</w:t>
      </w:r>
      <w:r>
        <w:rPr>
          <w:lang w:val="en-US" w:eastAsia="en-US" w:bidi="en-US"/>
        </w:rPr>
        <w:t>ML</w:t>
      </w:r>
      <w:r w:rsidRPr="00F168A1">
        <w:rPr>
          <w:lang w:eastAsia="en-US" w:bidi="en-US"/>
        </w:rPr>
        <w:t>= 31°; &lt;</w:t>
      </w:r>
      <w:r>
        <w:rPr>
          <w:lang w:val="en-US" w:eastAsia="en-US" w:bidi="en-US"/>
        </w:rPr>
        <w:t>NL</w:t>
      </w:r>
      <w:r w:rsidRPr="00F168A1">
        <w:rPr>
          <w:lang w:eastAsia="en-US" w:bidi="en-US"/>
        </w:rPr>
        <w:t>-</w:t>
      </w:r>
      <w:r>
        <w:rPr>
          <w:lang w:val="en-US" w:eastAsia="en-US" w:bidi="en-US"/>
        </w:rPr>
        <w:t>ML</w:t>
      </w:r>
      <w:r w:rsidRPr="00F168A1">
        <w:rPr>
          <w:lang w:eastAsia="en-US" w:bidi="en-US"/>
        </w:rPr>
        <w:t>= 27°; &lt;</w:t>
      </w:r>
      <w:r>
        <w:rPr>
          <w:lang w:val="en-US" w:eastAsia="en-US" w:bidi="en-US"/>
        </w:rPr>
        <w:t>Go</w:t>
      </w:r>
      <w:r w:rsidRPr="00F168A1">
        <w:rPr>
          <w:lang w:eastAsia="en-US" w:bidi="en-US"/>
        </w:rPr>
        <w:t>=127°; &lt;</w:t>
      </w:r>
      <w:r>
        <w:rPr>
          <w:lang w:val="en-US" w:eastAsia="en-US" w:bidi="en-US"/>
        </w:rPr>
        <w:t>I</w:t>
      </w:r>
      <w:r w:rsidRPr="00F168A1">
        <w:rPr>
          <w:lang w:eastAsia="en-US" w:bidi="en-US"/>
        </w:rPr>
        <w:t>-</w:t>
      </w:r>
      <w:r>
        <w:rPr>
          <w:lang w:val="en-US" w:eastAsia="en-US" w:bidi="en-US"/>
        </w:rPr>
        <w:t>SN</w:t>
      </w:r>
      <w:r w:rsidRPr="00F168A1">
        <w:rPr>
          <w:lang w:eastAsia="en-US" w:bidi="en-US"/>
        </w:rPr>
        <w:t>= 106°; &lt;</w:t>
      </w:r>
      <w:r>
        <w:rPr>
          <w:lang w:val="en-US" w:eastAsia="en-US" w:bidi="en-US"/>
        </w:rPr>
        <w:t>I</w:t>
      </w:r>
      <w:r w:rsidRPr="00F168A1">
        <w:rPr>
          <w:lang w:eastAsia="en-US" w:bidi="en-US"/>
        </w:rPr>
        <w:t xml:space="preserve">- </w:t>
      </w:r>
      <w:r>
        <w:rPr>
          <w:lang w:val="en-US" w:eastAsia="en-US" w:bidi="en-US"/>
        </w:rPr>
        <w:t>ML</w:t>
      </w:r>
      <w:r w:rsidRPr="00F168A1">
        <w:rPr>
          <w:lang w:eastAsia="en-US" w:bidi="en-US"/>
        </w:rPr>
        <w:t>=94°; &lt;</w:t>
      </w:r>
      <w:r>
        <w:rPr>
          <w:lang w:val="en-US" w:eastAsia="en-US" w:bidi="en-US"/>
        </w:rPr>
        <w:t>I</w:t>
      </w:r>
      <w:r w:rsidRPr="00F168A1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 w:rsidRPr="00F168A1">
        <w:rPr>
          <w:lang w:eastAsia="en-US" w:bidi="en-US"/>
        </w:rPr>
        <w:t xml:space="preserve"> =127°; </w:t>
      </w:r>
      <w:r>
        <w:rPr>
          <w:lang w:val="en-US" w:eastAsia="en-US" w:bidi="en-US"/>
        </w:rPr>
        <w:t>wits</w:t>
      </w:r>
      <w:r w:rsidRPr="00F168A1">
        <w:rPr>
          <w:lang w:eastAsia="en-US" w:bidi="en-US"/>
        </w:rPr>
        <w:t>=5,5; &lt;</w:t>
      </w:r>
      <w:r>
        <w:rPr>
          <w:lang w:val="en-US" w:eastAsia="en-US" w:bidi="en-US"/>
        </w:rPr>
        <w:t>p</w:t>
      </w:r>
      <w:r w:rsidRPr="00F168A1">
        <w:rPr>
          <w:lang w:eastAsia="en-US" w:bidi="en-US"/>
        </w:rPr>
        <w:t xml:space="preserve">=27°. </w:t>
      </w:r>
      <w:r>
        <w:t>Наблюдается антепозиция верхней челюсти, ретроположение нижней челюсти, II скелетный класс, тенденция к горизонтальному типу роста, глубокой резцовой дизокклюзии, проинклинация верхних резцов, ортоинклинация нижних резцов.</w:t>
      </w:r>
    </w:p>
    <w:p w:rsidR="003A2A31" w:rsidRDefault="005B307D">
      <w:pPr>
        <w:pStyle w:val="20"/>
        <w:framePr w:w="9691" w:h="5448" w:hRule="exact" w:wrap="none" w:vAnchor="page" w:hAnchor="page" w:x="1117" w:y="9928"/>
        <w:shd w:val="clear" w:color="auto" w:fill="auto"/>
        <w:spacing w:before="0" w:after="0" w:line="480" w:lineRule="exact"/>
        <w:ind w:firstLine="740"/>
        <w:jc w:val="both"/>
      </w:pPr>
      <w:r>
        <w:t>На ОПТГ: Прикус сменный. Наличие всех зачатков постоянных зубов. Определяется VII стадия формирования зачатков (14,24,34,44 зубов), VI - 15,25,35,45 зубов. Костная ткань без патологии.13,23 расположены высоко, степень формирования корней -2/3.Физиологическая резорбция корней 54, 84 зуба, радикулярная киста 75 зуба, направлен на удаление54,84,75 зуба.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6285230</wp:posOffset>
                </wp:positionV>
                <wp:extent cx="219710" cy="295910"/>
                <wp:effectExtent l="0" t="0" r="635" b="63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95910"/>
                        </a:xfrm>
                        <a:prstGeom prst="rect">
                          <a:avLst/>
                        </a:prstGeom>
                        <a:solidFill>
                          <a:srgbClr val="979D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9A78" id="Rectangle 13" o:spid="_x0000_s1026" style="position:absolute;margin-left:191.9pt;margin-top:494.9pt;width:17.3pt;height:23.3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FmfQIAAPwEAAAOAAAAZHJzL2Uyb0RvYy54bWysVNuO0zAQfUfiHyy/d3Mh3TZR09VuSxHS&#10;AisWPsC1ncbCsY3tNt1F/Dtjpy0t8IAQfXA9mfH4zJwznt3sO4l23DqhVY2zqxQjrqhmQm1q/PnT&#10;ajTFyHmiGJFa8Ro/cYdv5i9fzHpT8Vy3WjJuESRRrupNjVvvTZUkjra8I+5KG67A2WjbEQ+m3STM&#10;kh6ydzLJ0/Q66bVlxmrKnYOvy8GJ5zF/03DqPzSN4x7JGgM2H1cb13VYk/mMVBtLTCvoAQb5BxQd&#10;EQouPaVaEk/Q1orfUnWCWu1046+o7hLdNILyWANUk6W/VPPYEsNjLdAcZ05tcv8vLX2/e7BIMOBu&#10;gpEiHXD0EbpG1EZylL0KDeqNqyDu0TzYUKIz95p+cUjpRQth/NZa3becMICVhfjk4kAwHBxF6/6d&#10;ZpCebL2Ovdo3tgsJoQtoHyl5OlHC9x5R+Jhn5SQD4ii48nJcwj7cQKrjYWOdf8N1h8Kmxhawx+Rk&#10;d+/8EHoMieC1FGwlpIyG3awX0qIdAXWUk3JZFIfs7jxMqhCsdDg2ZBy+AEa4I/gC2sj2tzLLi/Qu&#10;L0er6+lkVKyK8aicpNNRmpV35XValMVy9T0AzIqqFYxxdS8UPyovK/6O2cMMDJqJ2kM9VDDOx7H2&#10;C/TuvMg0/v5UZCc8DKIUXY2npyBSBV5fKwZlk8oTIYd9cgk/EgI9OP7HrkQVBOIHAa01ewIRWA0k&#10;AZ/wZMCm1fYZox7Gr8bu65ZYjpF8q0BIZVYUYV6jUYwnORj23LM+9xBFIVWNPUbDduGHGd8aKzYt&#10;3JTFxih9C+JrRBRGEOaA6iBZGLFYweE5CDN8bseon4/W/AcAAAD//wMAUEsDBBQABgAIAAAAIQB3&#10;5K2u4QAAAAwBAAAPAAAAZHJzL2Rvd25yZXYueG1sTI/BSsQwEIbvgu8QRvAiblpbSrc2XURw7U26&#10;iuAt28S2mExKku3Wt3c86W2G+fjn++vdag1btA+TQwHpJgGmsXdqwkHA2+vTbQksRIlKGodawLcO&#10;sGsuL2pZKXfGTi+HODAKwVBJAWOMc8V56EdtZdi4WSPdPp23MtLqB668PFO4NfwuSQpu5YT0YZSz&#10;fhx1/3U4WQFtYvb2Y2ltSG988bxvu5f3qRPi+mp9uAcW9Rr/YPjVJ3VoyOnoTqgCMwKyMiP1KGBb&#10;bmkgIk/LHNiR0CQrcuBNzf+XaH4AAAD//wMAUEsBAi0AFAAGAAgAAAAhALaDOJL+AAAA4QEAABMA&#10;AAAAAAAAAAAAAAAAAAAAAFtDb250ZW50X1R5cGVzXS54bWxQSwECLQAUAAYACAAAACEAOP0h/9YA&#10;AACUAQAACwAAAAAAAAAAAAAAAAAvAQAAX3JlbHMvLnJlbHNQSwECLQAUAAYACAAAACEAmjfRZn0C&#10;AAD8BAAADgAAAAAAAAAAAAAAAAAuAgAAZHJzL2Uyb0RvYy54bWxQSwECLQAUAAYACAAAACEAd+St&#10;ruEAAAAMAQAADwAAAAAAAAAAAAAAAADXBAAAZHJzL2Rvd25yZXYueG1sUEsFBgAAAAAEAAQA8wAA&#10;AOUFAAAAAA==&#10;" fillcolor="#979d4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ge">
                  <wp:posOffset>4161155</wp:posOffset>
                </wp:positionV>
                <wp:extent cx="389890" cy="481330"/>
                <wp:effectExtent l="0" t="0" r="254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481330"/>
                        </a:xfrm>
                        <a:prstGeom prst="rect">
                          <a:avLst/>
                        </a:prstGeom>
                        <a:solidFill>
                          <a:srgbClr val="32A6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13EE" id="Rectangle 12" o:spid="_x0000_s1026" style="position:absolute;margin-left:318.6pt;margin-top:327.65pt;width:30.7pt;height:37.9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ahgAIAAPwEAAAOAAAAZHJzL2Uyb0RvYy54bWysVNuO0zAQfUfiHyy/d3Np2k2iTVd7oQhp&#10;gRULH+DaTmPh2MZ2my6If2fstKUFHhCiD64nMx6fmXPGV9e7XqItt05o1eDsIsWIK6qZUOsGf/q4&#10;nJQYOU8UI1Ir3uBn7vD14uWLq8HUPNedloxbBEmUqwfT4M57UyeJox3vibvQhitwttr2xINp1wmz&#10;ZIDsvUzyNJ0ng7bMWE25c/D1fnTiRczftpz6923ruEeywYDNx9XGdRXWZHFF6rUlphN0D4P8A4qe&#10;CAWXHlPdE0/QxorfUvWCWu106y+o7hPdtoLyWANUk6W/VPPUEcNjLdAcZ45tcv8vLX23fbRIMOBu&#10;jpEiPXD0AbpG1FpylOWhQYNxNcQ9mUcbSnTmQdPPDil910EYv7FWDx0nDGBlIT45OxAMB0fRanir&#10;GaQnG69jr3at7UNC6ALaRUqej5TwnUcUPk7LqqyAOAquosym00hZQurDYWOdf811j8KmwRawx+Rk&#10;++B8AEPqQ0gEr6VgSyFlNOx6dSct2hJQxzS/mZdFxA81noZJFYKVDsfGjOMXwAh3BF9AG9n+VmV5&#10;kd7m1WQ5Ly8nxbKYTarLtJykWXVbzdOiKu6X3wPArKg7wRhXD0Lxg/Ky4u+Y3c/AqJmoPTQ0uJrl&#10;s1j7GXp3WmQaf38qshceBlGKvsHlMYjUgddXikHZpPZEyHGfnMOPXYYeHP5jV6IKAvGjgFaaPYMI&#10;rAaSgE94MmDTafsVowHGr8Huy4ZYjpF8o0BIVVYUYV6jUcwuczDsqWd16iGKQqoGe4zG7Z0fZ3xj&#10;rFh3cFMWG6P0DYivFVEYQZgjqr1kYcRiBfvnIMzwqR2jfj5aix8AAAD//wMAUEsDBBQABgAIAAAA&#10;IQC97IVJ4wAAAAsBAAAPAAAAZHJzL2Rvd25yZXYueG1sTI/LTsMwEEX3SPyDNUhsEHXSKGmbxqkQ&#10;AjZIPJp+gBsPScAeh9hpAl+PWcFuRnN059xiNxvNTji4zpKAeBEBQ6qt6qgRcKjur9fAnJekpLaE&#10;Ar7Qwa48PytkruxEr3ja+4aFEHK5FNB63+ecu7pFI93C9kjh9mYHI31Yh4arQU4h3Gi+jKKMG9lR&#10;+NDKHm9brD/2oxEw3j00T1VUjZ+P2l9Nzy/fm5Tehbi8mG+2wDzO/g+GX/2gDmVwOtqRlGNaQJas&#10;lgENQ5omwAKRbdYZsKOAVRLHwMuC/+9Q/gAAAP//AwBQSwECLQAUAAYACAAAACEAtoM4kv4AAADh&#10;AQAAEwAAAAAAAAAAAAAAAAAAAAAAW0NvbnRlbnRfVHlwZXNdLnhtbFBLAQItABQABgAIAAAAIQA4&#10;/SH/1gAAAJQBAAALAAAAAAAAAAAAAAAAAC8BAABfcmVscy8ucmVsc1BLAQItABQABgAIAAAAIQC0&#10;iAahgAIAAPwEAAAOAAAAAAAAAAAAAAAAAC4CAABkcnMvZTJvRG9jLnhtbFBLAQItABQABgAIAAAA&#10;IQC97IVJ4wAAAAsBAAAPAAAAAAAAAAAAAAAAANoEAABkcnMvZG93bnJldi54bWxQSwUGAAAAAAQA&#10;BADzAAAA6gUAAAAA&#10;" fillcolor="#32a68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ge">
                  <wp:posOffset>2777490</wp:posOffset>
                </wp:positionV>
                <wp:extent cx="1837690" cy="1917065"/>
                <wp:effectExtent l="1270" t="0" r="0" b="127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1917065"/>
                        </a:xfrm>
                        <a:prstGeom prst="rect">
                          <a:avLst/>
                        </a:prstGeom>
                        <a:solidFill>
                          <a:srgbClr val="48B3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891A" id="Rectangle 11" o:spid="_x0000_s1026" style="position:absolute;margin-left:103.6pt;margin-top:218.7pt;width:144.7pt;height:150.95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9jgQIAAP4EAAAOAAAAZHJzL2Uyb0RvYy54bWysVNuO2yAQfa/Uf0C8Z22yzsXWOqu9NFWl&#10;bbvqth9AAMeoGCiQOLtV/70DTtKkfamq5oEwnmE4M+cMV9e7TqGtcF4aXWNykWMkNDNc6nWNv3xe&#10;juYY+UA1p8poUeNn4fH14vWrq95WYmxao7hwCJJoX/W2xm0Itsoyz1rRUX9hrNDgbIzraADTrTPu&#10;aA/ZO5WN83ya9cZx6wwT3sPX+8GJFyl/0wgWPjaNFwGpGgO2kFaX1lVcs8UVrdaO2layPQz6Dyg6&#10;KjVcekx1TwNFGyf/SNVJ5ow3TbhgpstM00gmUg1QDcl/q+appVakWqA53h7b5P9fWvZh++iQ5MDd&#10;BCNNO+DoE3SN6rUSiJDYoN76CuKe7KOLJXr7YNhXj7S5ayFM3Dhn+lZQDrBSfHZ2IBoejqJV/95w&#10;SE83waRe7RrXxYTQBbRLlDwfKRG7gBh8JPPL2bQE5hj4SElm+XQSMWW0Ohy3zoe3wnQobmrsAH1K&#10;T7cPPgyhh5AE3yjJl1KpZLj16k45tKWgj2J+e1kOFUCVp2FKx2Bt4rEh4/AFUMId0RfxJr6/l2Rc&#10;5LfjcrSczmejYllMRuUsn49yUt6W07woi/vljwiQFFUrORf6QWpx0B4p/o7b/RQMqknqQ32Ny8l4&#10;kmo/Q+9Pi8zTb9/Cs7BOBhhFJbsaz49BtIrMvtEcyqZVoFIN++wcfiIEenD4T11JOojUDxJaGf4M&#10;MnAGSAJC4dGATWvcC0Y9DGCN/bcNdQIj9U6DlEpSFHFik1FMZmMw3KlndeqhmkGqGgeMhu1dGKZ8&#10;Y51ct3ATSY3R5gbk18gkjCjNARXgjgYMWapg/yDEKT61U9SvZ2vxEwAA//8DAFBLAwQUAAYACAAA&#10;ACEAeeBNE+AAAAALAQAADwAAAGRycy9kb3ducmV2LnhtbEyPwU7DMBBE70j8g7VI3KjTJHJoiFMh&#10;BAfUEy1wdmITB+x1ZLtN4Osxp3JczdPM22a7WENOyofRIYf1KgOisHdyxIHD6+Hp5hZIiAKlMA4V&#10;h28VYNteXjSilm7GF3Xax4GkEgy14KBjnGpKQ6+VFWHlJoUp+3DeiphOP1DpxZzKraF5ljFqxYhp&#10;QYtJPWjVf+2PlsOBddS8f+Ib87r/WZfz7vlx2XF+fbXc3wGJaolnGP70kzq0yalzR5SBGA55VuUJ&#10;5VAWVQkkEeWGMSAdh6rYFEDbhv7/of0FAAD//wMAUEsBAi0AFAAGAAgAAAAhALaDOJL+AAAA4QEA&#10;ABMAAAAAAAAAAAAAAAAAAAAAAFtDb250ZW50X1R5cGVzXS54bWxQSwECLQAUAAYACAAAACEAOP0h&#10;/9YAAACUAQAACwAAAAAAAAAAAAAAAAAvAQAAX3JlbHMvLnJlbHNQSwECLQAUAAYACAAAACEAU0AP&#10;Y4ECAAD+BAAADgAAAAAAAAAAAAAAAAAuAgAAZHJzL2Uyb0RvYy54bWxQSwECLQAUAAYACAAAACEA&#10;eeBNE+AAAAALAQAADwAAAAAAAAAAAAAAAADbBAAAZHJzL2Rvd25yZXYueG1sUEsFBgAAAAAEAAQA&#10;8wAAAOgFAAAAAA==&#10;" fillcolor="#48b391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8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ge">
                  <wp:posOffset>5099685</wp:posOffset>
                </wp:positionV>
                <wp:extent cx="3550920" cy="2170430"/>
                <wp:effectExtent l="0" t="3810" r="1905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2170430"/>
                        </a:xfrm>
                        <a:prstGeom prst="rect">
                          <a:avLst/>
                        </a:prstGeom>
                        <a:solidFill>
                          <a:srgbClr val="D9D3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0F45C" id="Rectangle 10" o:spid="_x0000_s1026" style="position:absolute;margin-left:255.75pt;margin-top:401.55pt;width:279.6pt;height:170.9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+zgAIAAP4EAAAOAAAAZHJzL2Uyb0RvYy54bWysVNtuGyEQfa/Uf0C8O3vJ+rKrrKPErqtK&#10;aRs17QdgYL2oLFDAXidV/70DaztO24eq6j6wwAzDOWdmuLredxLtuHVCqxpnFylGXFHNhNrU+Mvn&#10;1WiGkfNEMSK14jV+5A5fz1+/uupNxXPdasm4RRBEuao3NW69N1WSONryjrgLbbgCY6NtRzws7SZh&#10;lvQQvZNJnqaTpNeWGaspdw52l4MRz2P8puHUf2waxz2SNQZsPo42juswJvMrUm0sMa2gBxjkH1B0&#10;RCi49BRqSTxBWyt+C9UJarXTjb+gukt00wjKIwdgk6W/sHloieGRC4jjzEkm9//C0g+7e4sEg9wV&#10;GCnSQY4+gWpEbSRHWRSoN64CvwdzbwNFZ+40/eqQ0osW3PiNtbpvOWEAKwuCJi8OhIWDo2jdv9cM&#10;wpOt11GrfWO7EBBUQPuYksdTSvjeIwqbl+NxWuaQOQq2PJumxWXElJDqeNxY599y3aEwqbEF9DE8&#10;2d05H+CQ6ugS4Wsp2EpIGRd2s15Ii3YE6mNZLi8ni8gAWJ67SRWclQ7HhojDDqCEO4It4I35/l5m&#10;eZHe5uVoNZlNR8WqGI/KaTobpVl5W07SoiyWqx8BYFZUrWCMqzuh+LH2suLvcnvogqFqYvWhvsbl&#10;OB9H7i/Qu3OSafz+RLITHlpRiq7Gs5MTqUJm3ygWG8UTIYd58hJ+VBk0OP6jKrEOQupDN7pqrdkj&#10;lIHVkCRIKDwaMGm1fcKohwassfu2JZZjJN8pKKUyK4rQsXFRjKehCOy5ZX1uIYpCqBp7jIbpwg9d&#10;vjVWbFq4KYvCKH0D5deIWBjPqA5FC00WGRwehNDF5+vo9fxszX8CAAD//wMAUEsDBBQABgAIAAAA&#10;IQBm0Mxs4gAAAA0BAAAPAAAAZHJzL2Rvd25yZXYueG1sTI/LTsMwEEX3SPyDNUhsELVNXyHEqQAJ&#10;CcSGli5YuvEkjojHUeym4e9xV7Cb0RzdObfYTK5jIw6h9aRAzgQwpMqblhoF+8+X2wxYiJqM7jyh&#10;gh8MsCkvLwqdG3+iLY672LAUQiHXCmyMfc55qCw6HWa+R0q32g9Ox7QODTeDPqVw1/E7IVbc6ZbS&#10;B6t7fLZYfe+OTkFdZytrxo+3Vx2bp6/tO+7t/Eap66vp8QFYxCn+wXDWT+pQJqeDP5IJrFOwlHKZ&#10;UAWZmEtgZ0KsxRrYIU1ysbgHXhb8f4vyFwAA//8DAFBLAQItABQABgAIAAAAIQC2gziS/gAAAOEB&#10;AAATAAAAAAAAAAAAAAAAAAAAAABbQ29udGVudF9UeXBlc10ueG1sUEsBAi0AFAAGAAgAAAAhADj9&#10;If/WAAAAlAEAAAsAAAAAAAAAAAAAAAAALwEAAF9yZWxzLy5yZWxzUEsBAi0AFAAGAAgAAAAhALap&#10;37OAAgAA/gQAAA4AAAAAAAAAAAAAAAAALgIAAGRycy9lMm9Eb2MueG1sUEsBAi0AFAAGAAgAAAAh&#10;AGbQzGziAAAADQEAAA8AAAAAAAAAAAAAAAAA2gQAAGRycy9kb3ducmV2LnhtbFBLBQYAAAAABAAE&#10;APMAAADpBQAAAAA=&#10;" fillcolor="#d9d36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9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2777490</wp:posOffset>
                </wp:positionV>
                <wp:extent cx="2511425" cy="1877695"/>
                <wp:effectExtent l="0" t="0" r="0" b="254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877695"/>
                        </a:xfrm>
                        <a:prstGeom prst="rect">
                          <a:avLst/>
                        </a:prstGeom>
                        <a:solidFill>
                          <a:srgbClr val="41B2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8ADF" id="Rectangle 9" o:spid="_x0000_s1026" style="position:absolute;margin-left:317.65pt;margin-top:218.7pt;width:197.75pt;height:147.85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WNfwIAAP0EAAAOAAAAZHJzL2Uyb0RvYy54bWysVNuO0zAQfUfiHyy/dxOH9JJo09WySxHS&#10;AisWPsC1ncbCsY3tNl0Q/87YaUsXeECIPriezPj4zMwZX17te4V2wnlpdIPJRY6R0MxwqTcN/vRx&#10;NVlg5APVnCqjRYMfhcdXy+fPLgdbi8J0RnHhEIBoXw+2wV0Its4yzzrRU39hrNDgbI3raQDTbTLu&#10;6ADovcqKPJ9lg3HcOsOE9/D1dnTiZcJvW8HC+7b1IiDVYOAW0urSuo5rtryk9cZR20l2oEH/gUVP&#10;pYZLT1C3NFC0dfI3qF4yZ7xpwwUzfWbaVjKRcoBsSP5LNg8dtSLlAsXx9lQm//9g2bvdvUOSQ+9e&#10;YKRpDz36AFWjeqMEqmJ9ButrCHuw9y5m6O2dYZ890uamgyhx7ZwZOkE5sCIxPntyIBoejqL18NZw&#10;QKfbYFKp9q3rIyAUAe1TRx5PHRH7gBh8LKaElMUUIwY+spjPZ9U03UHr43HrfHgtTI/ipsEOyCd4&#10;urvzIdKh9TEk0TdK8pVUKhlus75RDu0oyKMkL4tqfkD352FKx2Bt4rERcfwCLOGO6It8U7u/VaQo&#10;cwCarGaL+aRcldNJNc8Xk5xUL6tZXlbl7ep7JEjKupOcC30ntThKj5R/19rDEIyiSeJDQ4OrKZQq&#10;5XXO3p8nmaffn5LsZYBJVLJv8OIUROvY2VeaQ9q0DlSqcZ89pZ+qDDU4/qeqJB3E1o8SWhv+CDJw&#10;BpoEkwhvBmw6475iNMD8Ndh/2VInMFJvNEipImUZBzYZ5XRegOHOPetzD9UMoBocMBq3N2Ec8q11&#10;ctPBTSQVRptrkF8rkzCiNEdWB9HCjKUMDu9BHOJzO0X9fLWWPwAAAP//AwBQSwMEFAAGAAgAAAAh&#10;ANAJBrzeAAAADAEAAA8AAABkcnMvZG93bnJldi54bWxMj8FKxDAURfeC/xCe4EacpGacSm06iCCI&#10;O2f8gKSJTTF5KUmm7fy9mZUuH+9w77ntfvWOzCamMaCAasOAGOyDHnEQ8HV8u38CkrJELV1AI+Bs&#10;Euy766tWNjos+GnmQx5ICcHUSAE256mhNPXWeJk2YTJYft8hepnLGQeqo1xKuHf0gbEd9XLE0mDl&#10;ZF6t6X8OJy9A5XpeBh7du628isOZfag7JsTtzfryDCSbNf/BcNEv6tAVJxVOqBNxAnb8kRdUwJbX&#10;WyAXgnFW1igBNecV0K6l/0d0vwAAAP//AwBQSwECLQAUAAYACAAAACEAtoM4kv4AAADhAQAAEwAA&#10;AAAAAAAAAAAAAAAAAAAAW0NvbnRlbnRfVHlwZXNdLnhtbFBLAQItABQABgAIAAAAIQA4/SH/1gAA&#10;AJQBAAALAAAAAAAAAAAAAAAAAC8BAABfcmVscy8ucmVsc1BLAQItABQABgAIAAAAIQCF5DWNfwIA&#10;AP0EAAAOAAAAAAAAAAAAAAAAAC4CAABkcnMvZTJvRG9jLnhtbFBLAQItABQABgAIAAAAIQDQCQa8&#10;3gAAAAwBAAAPAAAAAAAAAAAAAAAAANkEAABkcnMvZG93bnJldi54bWxQSwUGAAAAAAQABADzAAAA&#10;5AUAAAAA&#10;" fillcolor="#41b297" stroked="f">
                <w10:wrap anchorx="page" anchory="page"/>
              </v:rect>
            </w:pict>
          </mc:Fallback>
        </mc:AlternateContent>
      </w:r>
    </w:p>
    <w:p w:rsidR="003A2A31" w:rsidRDefault="00F168A1">
      <w:pPr>
        <w:framePr w:wrap="none" w:vAnchor="page" w:hAnchor="page" w:x="1957" w:y="16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05425" cy="3657600"/>
            <wp:effectExtent l="0" t="0" r="9525" b="0"/>
            <wp:docPr id="6" name="Рисунок 6" descr="C:\Users\Usere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e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194" w:y="7575"/>
        <w:shd w:val="clear" w:color="auto" w:fill="auto"/>
        <w:spacing w:line="260" w:lineRule="exact"/>
      </w:pPr>
      <w:r>
        <w:t>Рис.б.Изучение контрольно-диагностических моделей челюстей</w:t>
      </w:r>
    </w:p>
    <w:p w:rsidR="003A2A31" w:rsidRDefault="00F168A1">
      <w:pPr>
        <w:framePr w:wrap="none" w:vAnchor="page" w:hAnchor="page" w:x="1218" w:y="80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38850" cy="3209925"/>
            <wp:effectExtent l="0" t="0" r="0" b="9525"/>
            <wp:docPr id="7" name="Рисунок 7" descr="C:\Users\Usere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e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="9686" w:h="2482" w:hRule="exact" w:wrap="none" w:vAnchor="page" w:hAnchor="page" w:x="1089" w:y="13045"/>
        <w:shd w:val="clear" w:color="auto" w:fill="auto"/>
        <w:spacing w:line="490" w:lineRule="exact"/>
      </w:pPr>
      <w:r>
        <w:t>Рис.7.Изучение рентгенологических снимков (ТРГ в боковой проекции), и ортопантомография челюстей</w:t>
      </w:r>
    </w:p>
    <w:p w:rsidR="003A2A31" w:rsidRDefault="005B307D">
      <w:pPr>
        <w:pStyle w:val="22"/>
        <w:framePr w:w="9686" w:h="2482" w:hRule="exact" w:wrap="none" w:vAnchor="page" w:hAnchor="page" w:x="1089" w:y="13045"/>
        <w:shd w:val="clear" w:color="auto" w:fill="auto"/>
      </w:pPr>
      <w:r>
        <w:t>Техника лечения с помощью аппарата Кларка:</w:t>
      </w:r>
    </w:p>
    <w:p w:rsidR="003A2A31" w:rsidRDefault="005B307D">
      <w:pPr>
        <w:pStyle w:val="a5"/>
        <w:framePr w:w="9686" w:h="2482" w:hRule="exact" w:wrap="none" w:vAnchor="page" w:hAnchor="page" w:x="1089" w:y="13045"/>
        <w:shd w:val="clear" w:color="auto" w:fill="auto"/>
        <w:spacing w:line="490" w:lineRule="exact"/>
      </w:pPr>
      <w:r>
        <w:t>1. Активная стадия лечения - при которой используется эффект наклонных плоскостей, окклюзионных накладок для коррекции прикуса за счет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40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ge">
                  <wp:posOffset>5560060</wp:posOffset>
                </wp:positionV>
                <wp:extent cx="527050" cy="247015"/>
                <wp:effectExtent l="635" t="0" r="0" b="31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47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CDDB" id="Rectangle 6" o:spid="_x0000_s1026" style="position:absolute;margin-left:335.3pt;margin-top:437.8pt;width:41.5pt;height:19.45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N8dg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7l&#10;GCnSQ48+QdWI2kqOpqE+g3E1hD2aBxsydOZe068OKb3sIIrfWquHjhMGrLIQnzw7EAwHR9FmeK8Z&#10;oJOd17FUh9b2ARCKgA6xI0/njvCDRxQ+lvksLaFvFFx5MUuzMt5A6tNhY51/y3WPwqbBFqhHcLK/&#10;dz6QIfUpJJLXUrC1kDIadrtZSov2JIgj/o7o7jJMqhCsdDg2Io5fgCPcEXyBbWz2jyrLi/Qurybr&#10;6Xw2KdZFOalm6XySZtVdNU2LqlitfwaCWVF3gjGu7oXiJ+FlxcsaexyBUTJRemhocFXmZcz9GXv3&#10;siR74WEOpegbPD9XgtShr28Ug7RJ7YmQ4z55Tj9WGWpw+o9ViSoIjR8FtNHsCURgNTQJ+gkvBmw6&#10;bb9jNMD0Ndh92xHLMZLvFAipyooijGs0inKWg2EvPZtLD1EUoBrsMRq3Sz+O+M5Yse3gpiwWRulb&#10;EF8rojCCMEdWR8nChMUMjq9BGOFLO0b9frMWvwAAAP//AwBQSwMEFAAGAAgAAAAhABxq8UnhAAAA&#10;CwEAAA8AAABkcnMvZG93bnJldi54bWxMj01PwzAMhu9I/IfISNxYurF+rDSdGBJHJDY4sFvamLZa&#10;45Qm2wq/Hu8Et9fyo9ePi/Vke3HC0XeOFMxnEQik2pmOGgXvb893GQgfNBndO0IF3+hhXV5fFTo3&#10;7kxbPO1CI7iEfK4VtCEMuZS+btFqP3MDEu8+3Wh14HFspBn1mcttLxdRlEirO+ILrR7wqcX6sDta&#10;BZtVtvl6XdLLz7ba4/6jOsSLMVLq9mZ6fAARcAp/MFz0WR1KdqrckYwXvYIkjRJGFWRpzIGJNL7n&#10;UClYzZcxyLKQ/38ofwEAAP//AwBQSwECLQAUAAYACAAAACEAtoM4kv4AAADhAQAAEwAAAAAAAAAA&#10;AAAAAAAAAAAAW0NvbnRlbnRfVHlwZXNdLnhtbFBLAQItABQABgAIAAAAIQA4/SH/1gAAAJQBAAAL&#10;AAAAAAAAAAAAAAAAAC8BAABfcmVscy8ucmVsc1BLAQItABQABgAIAAAAIQD43uN8dgIAAPsEAAAO&#10;AAAAAAAAAAAAAAAAAC4CAABkcnMvZTJvRG9jLnhtbFBLAQItABQABgAIAAAAIQAcavFJ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3A2A31" w:rsidRDefault="005B307D">
      <w:pPr>
        <w:pStyle w:val="20"/>
        <w:framePr w:w="9696" w:h="1992" w:hRule="exact" w:wrap="none" w:vAnchor="page" w:hAnchor="page" w:x="1101" w:y="958"/>
        <w:shd w:val="clear" w:color="auto" w:fill="auto"/>
        <w:spacing w:before="0" w:after="0" w:line="485" w:lineRule="exact"/>
        <w:jc w:val="both"/>
      </w:pPr>
      <w:r>
        <w:t>фукциональной протрузии нижней челюсти в сочетании с нормализацией окклюзии по вертикали. Активацию Твин-блока провожу путем добавления быстротвердеющей пластмассы на переднюю поверхность верхней наклонной плоскости.</w:t>
      </w:r>
    </w:p>
    <w:p w:rsidR="003A2A31" w:rsidRDefault="00F168A1">
      <w:pPr>
        <w:framePr w:wrap="none" w:vAnchor="page" w:hAnchor="page" w:x="1235" w:y="31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3125" cy="5229225"/>
            <wp:effectExtent l="0" t="0" r="9525" b="9525"/>
            <wp:docPr id="8" name="Рисунок 8" descr="C:\Users\Usere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e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="9475" w:h="1032" w:hRule="exact" w:wrap="none" w:vAnchor="page" w:hAnchor="page" w:x="1211" w:y="11369"/>
        <w:shd w:val="clear" w:color="auto" w:fill="auto"/>
        <w:spacing w:line="485" w:lineRule="exact"/>
        <w:jc w:val="both"/>
      </w:pPr>
      <w:r>
        <w:t>Рис.8.Аппарат Кларка на контрольно-диагностических моделях и в полости рта пациента</w:t>
      </w:r>
    </w:p>
    <w:p w:rsidR="003A2A31" w:rsidRDefault="005B307D">
      <w:pPr>
        <w:pStyle w:val="20"/>
        <w:framePr w:w="9696" w:h="2956" w:hRule="exact" w:wrap="none" w:vAnchor="page" w:hAnchor="page" w:x="1101" w:y="12338"/>
        <w:shd w:val="clear" w:color="auto" w:fill="auto"/>
        <w:spacing w:before="0" w:after="0" w:line="480" w:lineRule="exact"/>
        <w:ind w:firstLine="740"/>
        <w:jc w:val="both"/>
      </w:pPr>
      <w:r>
        <w:t>2. Стадия стабилизации - с применением съемного ортодонтического аппарата с наклонно-накусочной площадкой в переднем участке неба, для удержания правильного положения передней группы зубов. Стабилизация полученного результата проводится до установления плотных контактов в боковых сегментах зубных рядов. Боковые зубы достигают окклюзии в течение 4-6 месяцев.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framePr w:wrap="none" w:vAnchor="page" w:hAnchor="page" w:x="1235" w:y="1149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752975" cy="3276600"/>
            <wp:effectExtent l="0" t="0" r="9525" b="0"/>
            <wp:docPr id="9" name="Рисунок 9" descr="C:\Users\Usere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e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211" w:y="6490"/>
        <w:shd w:val="clear" w:color="auto" w:fill="auto"/>
        <w:spacing w:line="260" w:lineRule="exact"/>
      </w:pPr>
      <w:r>
        <w:t>Рис.9. Стадия стабилизации</w:t>
      </w:r>
    </w:p>
    <w:p w:rsidR="003A2A31" w:rsidRDefault="00F168A1">
      <w:pPr>
        <w:framePr w:wrap="none" w:vAnchor="page" w:hAnchor="page" w:x="1235" w:y="75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05400" cy="4067175"/>
            <wp:effectExtent l="0" t="0" r="0" b="9525"/>
            <wp:docPr id="10" name="Рисунок 10" descr="C:\Users\Usere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e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rap="none" w:vAnchor="page" w:hAnchor="page" w:x="1211" w:y="14103"/>
        <w:shd w:val="clear" w:color="auto" w:fill="auto"/>
        <w:spacing w:line="260" w:lineRule="exact"/>
      </w:pPr>
      <w:r>
        <w:t>Рис.10. Профиль пациента через 2 года после лечения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F168A1">
      <w:pPr>
        <w:framePr w:wrap="none" w:vAnchor="page" w:hAnchor="page" w:x="1235" w:y="113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81700" cy="3314700"/>
            <wp:effectExtent l="0" t="0" r="0" b="0"/>
            <wp:docPr id="11" name="Рисунок 11" descr="C:\Users\Usere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e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31" w:rsidRDefault="005B307D">
      <w:pPr>
        <w:pStyle w:val="a5"/>
        <w:framePr w:w="9691" w:h="3912" w:hRule="exact" w:wrap="none" w:vAnchor="page" w:hAnchor="page" w:x="1101" w:y="6372"/>
        <w:shd w:val="clear" w:color="auto" w:fill="auto"/>
        <w:spacing w:line="480" w:lineRule="exact"/>
      </w:pPr>
      <w:r>
        <w:t>Рис.11. Соотношение зубных дуг</w:t>
      </w:r>
    </w:p>
    <w:p w:rsidR="003A2A31" w:rsidRDefault="005B307D">
      <w:pPr>
        <w:pStyle w:val="a5"/>
        <w:framePr w:w="9691" w:h="3912" w:hRule="exact" w:wrap="none" w:vAnchor="page" w:hAnchor="page" w:x="1101" w:y="6372"/>
        <w:shd w:val="clear" w:color="auto" w:fill="auto"/>
        <w:tabs>
          <w:tab w:val="left" w:pos="2030"/>
        </w:tabs>
        <w:spacing w:line="480" w:lineRule="exact"/>
        <w:ind w:left="720"/>
        <w:jc w:val="both"/>
      </w:pPr>
      <w:r>
        <w:rPr>
          <w:rStyle w:val="a6"/>
        </w:rPr>
        <w:t>Вывод:</w:t>
      </w:r>
      <w:r>
        <w:tab/>
        <w:t>Использование окклюзионных наклонных плоскостей,</w:t>
      </w:r>
    </w:p>
    <w:p w:rsidR="003A2A31" w:rsidRDefault="005B307D">
      <w:pPr>
        <w:pStyle w:val="a5"/>
        <w:framePr w:w="9691" w:h="3912" w:hRule="exact" w:wrap="none" w:vAnchor="page" w:hAnchor="page" w:x="1101" w:y="6372"/>
        <w:shd w:val="clear" w:color="auto" w:fill="auto"/>
        <w:spacing w:line="480" w:lineRule="exact"/>
        <w:jc w:val="both"/>
      </w:pPr>
      <w:r>
        <w:t>продемонстрировали максимальную оптимизацию роста нижней челюсти. В результате лечения у пациента отмечалась эффективная коррекция размеров зубного ряда по сагиттали и по вертикали во фронтальном отделе - повышение нижней трети лица, что благоприятно отразилось на внешнем виде пациента. Полученные результаты говорят о высокой эффективности данного аппарата и необходимости его широкого использования в практике.</w:t>
      </w:r>
    </w:p>
    <w:p w:rsidR="003A2A31" w:rsidRDefault="003A2A31">
      <w:pPr>
        <w:rPr>
          <w:sz w:val="2"/>
          <w:szCs w:val="2"/>
        </w:rPr>
        <w:sectPr w:rsidR="003A2A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2A31" w:rsidRDefault="005B307D">
      <w:pPr>
        <w:pStyle w:val="20"/>
        <w:framePr w:w="9701" w:h="1507" w:hRule="exact" w:wrap="none" w:vAnchor="page" w:hAnchor="page" w:x="1101" w:y="977"/>
        <w:shd w:val="clear" w:color="auto" w:fill="auto"/>
        <w:spacing w:before="0" w:after="0" w:line="485" w:lineRule="exact"/>
        <w:ind w:firstLine="740"/>
        <w:jc w:val="both"/>
      </w:pPr>
      <w:r>
        <w:lastRenderedPageBreak/>
        <w:t>Маганова Зарема Шарифьяновна, заведующая ортодонтическим отделением, врач-ортодонт в Г АУЗ РБ Детская стоматологическая поликлиника №3 г. Уфа, стаж по специальности 10 лет.тел.8 987 090 88 35.</w:t>
      </w:r>
    </w:p>
    <w:p w:rsidR="003A2A31" w:rsidRDefault="003A2A31">
      <w:pPr>
        <w:rPr>
          <w:sz w:val="2"/>
          <w:szCs w:val="2"/>
        </w:rPr>
      </w:pPr>
    </w:p>
    <w:sectPr w:rsidR="003A2A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22" w:rsidRDefault="00492622">
      <w:r>
        <w:separator/>
      </w:r>
    </w:p>
  </w:endnote>
  <w:endnote w:type="continuationSeparator" w:id="0">
    <w:p w:rsidR="00492622" w:rsidRDefault="0049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22" w:rsidRDefault="00492622"/>
  </w:footnote>
  <w:footnote w:type="continuationSeparator" w:id="0">
    <w:p w:rsidR="00492622" w:rsidRDefault="004926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84966"/>
    <w:multiLevelType w:val="multilevel"/>
    <w:tmpl w:val="29A02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31"/>
    <w:rsid w:val="003A2A31"/>
    <w:rsid w:val="00492622"/>
    <w:rsid w:val="005B307D"/>
    <w:rsid w:val="00873958"/>
    <w:rsid w:val="00F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A11D-5DEB-40F0-AB87-590F792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20"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490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cp:lastModifiedBy>Usere</cp:lastModifiedBy>
  <cp:revision>4</cp:revision>
  <dcterms:created xsi:type="dcterms:W3CDTF">2021-06-02T07:42:00Z</dcterms:created>
  <dcterms:modified xsi:type="dcterms:W3CDTF">2021-06-02T07:44:00Z</dcterms:modified>
</cp:coreProperties>
</file>